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19DBF" w14:textId="65524DDA" w:rsidR="00014F27" w:rsidRPr="005F0C06" w:rsidRDefault="00014F27" w:rsidP="0098301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w:t>
      </w:r>
      <w:r>
        <w:rPr>
          <w:rFonts w:ascii="Arial" w:eastAsia="Arial Unicode MS" w:hAnsi="Arial" w:cs="Arial"/>
          <w:b/>
          <w:bCs/>
          <w:color w:val="000000"/>
          <w:lang w:eastAsia="ja-JP"/>
        </w:rPr>
        <w:t>5</w:t>
      </w:r>
      <w:r w:rsidRPr="005F0C06">
        <w:rPr>
          <w:rFonts w:ascii="Arial" w:eastAsia="Arial Unicode MS" w:hAnsi="Arial" w:cs="Arial"/>
          <w:b/>
          <w:bCs/>
          <w:color w:val="000000"/>
          <w:lang w:eastAsia="ja-JP"/>
        </w:rPr>
        <w:tab/>
        <w:t>S2-</w:t>
      </w:r>
      <w:r w:rsidR="008A44D1" w:rsidRPr="005F0C06">
        <w:rPr>
          <w:rFonts w:ascii="Arial" w:eastAsia="Arial Unicode MS" w:hAnsi="Arial" w:cs="Arial"/>
          <w:b/>
          <w:bCs/>
          <w:color w:val="000000"/>
          <w:lang w:eastAsia="ja-JP"/>
        </w:rPr>
        <w:t>2</w:t>
      </w:r>
      <w:r w:rsidR="008A44D1">
        <w:rPr>
          <w:rFonts w:ascii="Arial" w:eastAsia="Arial Unicode MS" w:hAnsi="Arial" w:cs="Arial"/>
          <w:b/>
          <w:bCs/>
          <w:color w:val="000000"/>
          <w:lang w:eastAsia="zh-CN"/>
        </w:rPr>
        <w:t>302250</w:t>
      </w:r>
    </w:p>
    <w:p w14:paraId="7F0D999A" w14:textId="77777777" w:rsidR="00014F27" w:rsidRPr="005F0C06" w:rsidRDefault="00014F27" w:rsidP="00014F27">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EC1AAB">
        <w:rPr>
          <w:rFonts w:ascii="Arial" w:eastAsia="Malgun Gothic" w:hAnsi="Arial" w:cs="Arial"/>
          <w:b/>
          <w:bCs/>
          <w:color w:val="000000"/>
          <w:lang w:eastAsia="ko-KR"/>
        </w:rPr>
        <w:t>Athens, Greece, Feb 20 – 24,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300</w:t>
      </w:r>
      <w:r>
        <w:rPr>
          <w:rFonts w:ascii="Arial" w:eastAsia="宋体" w:hAnsi="Arial" w:cs="Arial" w:hint="eastAsia"/>
          <w:b/>
          <w:bCs/>
          <w:color w:val="0000FF"/>
          <w:lang w:eastAsia="zh-CN"/>
        </w:rPr>
        <w:t>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FEB01" w:rsidR="001E41F3" w:rsidRPr="00410371" w:rsidRDefault="00B9709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B965BF">
              <w:rPr>
                <w:b/>
                <w:noProof/>
                <w:sz w:val="28"/>
              </w:rPr>
              <w:t>503</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59097E0" w:rsidR="001E41F3" w:rsidRPr="0053729A" w:rsidRDefault="001272E3" w:rsidP="00547111">
            <w:pPr>
              <w:pStyle w:val="CRCoverPage"/>
              <w:spacing w:after="0"/>
              <w:rPr>
                <w:noProof/>
              </w:rPr>
            </w:pPr>
            <w:r>
              <w:rPr>
                <w:b/>
                <w:noProof/>
                <w:sz w:val="28"/>
              </w:rPr>
              <w:t>0</w:t>
            </w:r>
            <w:r w:rsidR="008A44D1">
              <w:rPr>
                <w:b/>
                <w:noProof/>
                <w:sz w:val="28"/>
              </w:rPr>
              <w:t>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D2F30" w:rsidR="001E41F3" w:rsidRPr="00410371" w:rsidRDefault="008A44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B97094">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14709" w:rsidR="001E41F3" w:rsidRDefault="00B965BF">
            <w:pPr>
              <w:pStyle w:val="CRCoverPage"/>
              <w:spacing w:after="0"/>
              <w:ind w:left="100"/>
              <w:rPr>
                <w:noProof/>
              </w:rPr>
            </w:pPr>
            <w:r w:rsidRPr="00B965BF">
              <w:t xml:space="preserve">Removing ENs about </w:t>
            </w:r>
            <w:proofErr w:type="spellStart"/>
            <w:r w:rsidRPr="00B965BF">
              <w:t>redundent</w:t>
            </w:r>
            <w:proofErr w:type="spellEnd"/>
            <w:r w:rsidRPr="00B965BF">
              <w:t xml:space="preserve"> transmission and multiple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9709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3BD48" w:rsidR="001E41F3" w:rsidRDefault="000537B1">
            <w:pPr>
              <w:pStyle w:val="CRCoverPage"/>
              <w:spacing w:after="0"/>
              <w:ind w:left="100"/>
              <w:rPr>
                <w:noProof/>
              </w:rPr>
            </w:pPr>
            <w:r>
              <w:t>eNA</w:t>
            </w:r>
            <w:r w:rsidRPr="00252C85">
              <w:t>_Ph</w:t>
            </w:r>
            <w: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15049" w:rsidR="001E41F3" w:rsidRDefault="00B97094">
            <w:pPr>
              <w:pStyle w:val="CRCoverPage"/>
              <w:spacing w:after="0"/>
              <w:ind w:left="100"/>
              <w:rPr>
                <w:noProof/>
              </w:rPr>
            </w:pPr>
            <w:r>
              <w:fldChar w:fldCharType="begin"/>
            </w:r>
            <w:r>
              <w:instrText xml:space="preserve"> DOCPROPERTY  ResDate  \* MERGEFORMAT </w:instrText>
            </w:r>
            <w:r>
              <w:fldChar w:fldCharType="separate"/>
            </w:r>
            <w:r w:rsidR="00EC6B5D">
              <w:rPr>
                <w:noProof/>
              </w:rPr>
              <w:t>2023-0</w:t>
            </w:r>
            <w:r w:rsidR="008A44D1">
              <w:rPr>
                <w:noProof/>
              </w:rPr>
              <w:t>2</w:t>
            </w:r>
            <w:r w:rsidR="00EC6B5D">
              <w:rPr>
                <w:noProof/>
              </w:rPr>
              <w:t>-</w:t>
            </w:r>
            <w:r>
              <w:rPr>
                <w:noProof/>
              </w:rPr>
              <w:fldChar w:fldCharType="end"/>
            </w:r>
            <w:r w:rsidR="00EC6B5D">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B9709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131E29CB" w:rsidR="00B965BF" w:rsidRDefault="00B965BF" w:rsidP="00B965BF">
            <w:pPr>
              <w:pStyle w:val="CRCoverPage"/>
              <w:spacing w:after="0"/>
              <w:ind w:left="100"/>
            </w:pPr>
            <w:r>
              <w:rPr>
                <w:noProof/>
              </w:rPr>
              <w:t xml:space="preserve">In section </w:t>
            </w:r>
            <w:r w:rsidRPr="003D4ABF">
              <w:t>6.1.1.3</w:t>
            </w:r>
            <w:r>
              <w:t xml:space="preserve">, there are several ENs that remaining to solve for assisted URSP rule generation: </w:t>
            </w:r>
          </w:p>
          <w:p w14:paraId="0736110A" w14:textId="69846AC6" w:rsidR="00B965BF" w:rsidRDefault="00B965BF" w:rsidP="00B965BF">
            <w:pPr>
              <w:pStyle w:val="CRCoverPage"/>
              <w:spacing w:after="0"/>
              <w:ind w:left="100"/>
              <w:rPr>
                <w:rFonts w:eastAsia="宋体"/>
                <w:lang w:eastAsia="zh-CN"/>
              </w:rPr>
            </w:pPr>
          </w:p>
          <w:p w14:paraId="18011C3A" w14:textId="48D7495F" w:rsidR="00B965BF" w:rsidRDefault="00B965BF" w:rsidP="00B965BF">
            <w:pPr>
              <w:pStyle w:val="CRCoverPage"/>
              <w:spacing w:after="0"/>
              <w:ind w:left="100"/>
              <w:rPr>
                <w:rFonts w:eastAsia="宋体"/>
                <w:lang w:eastAsia="zh-CN"/>
              </w:rPr>
            </w:pPr>
            <w:r>
              <w:rPr>
                <w:rFonts w:eastAsia="宋体" w:hint="eastAsia"/>
                <w:lang w:eastAsia="zh-CN"/>
              </w:rPr>
              <w:t>For</w:t>
            </w:r>
            <w:r>
              <w:rPr>
                <w:rFonts w:eastAsia="宋体"/>
                <w:lang w:eastAsia="zh-CN"/>
              </w:rPr>
              <w:t xml:space="preserve"> </w:t>
            </w:r>
            <w:r>
              <w:rPr>
                <w:rFonts w:eastAsia="宋体" w:hint="eastAsia"/>
                <w:lang w:eastAsia="zh-CN"/>
              </w:rPr>
              <w:t>the</w:t>
            </w:r>
            <w:r>
              <w:rPr>
                <w:rFonts w:eastAsia="宋体"/>
                <w:lang w:eastAsia="zh-CN"/>
              </w:rPr>
              <w:t xml:space="preserve"> first one: </w:t>
            </w:r>
          </w:p>
          <w:p w14:paraId="471812BC" w14:textId="77777777" w:rsidR="00B44DD1" w:rsidRDefault="00B44DD1" w:rsidP="00B44DD1">
            <w:pPr>
              <w:pStyle w:val="EditorsNote"/>
              <w:rPr>
                <w:lang w:eastAsia="zh-CN"/>
              </w:rPr>
            </w:pPr>
            <w:r>
              <w:rPr>
                <w:rFonts w:hint="eastAsia"/>
                <w:lang w:eastAsia="zh-CN"/>
              </w:rPr>
              <w:t>E</w:t>
            </w:r>
            <w:r>
              <w:rPr>
                <w:lang w:eastAsia="zh-CN"/>
              </w:rPr>
              <w:t xml:space="preserve">ditor’s note: How to PCF </w:t>
            </w:r>
            <w:proofErr w:type="spellStart"/>
            <w:r>
              <w:rPr>
                <w:lang w:eastAsia="zh-CN"/>
              </w:rPr>
              <w:t>comsume</w:t>
            </w:r>
            <w:proofErr w:type="spellEnd"/>
            <w:r>
              <w:rPr>
                <w:lang w:eastAsia="zh-CN"/>
              </w:rPr>
              <w:t xml:space="preserve"> analytic of </w:t>
            </w:r>
            <w:r>
              <w:t>Redundant Transmission Experience</w:t>
            </w:r>
            <w:r>
              <w:rPr>
                <w:lang w:eastAsia="zh-CN"/>
              </w:rPr>
              <w:t xml:space="preserve"> from NWDAF is FFS. </w:t>
            </w:r>
          </w:p>
          <w:p w14:paraId="06269AC1" w14:textId="1F6B7D1A" w:rsidR="00B44DD1" w:rsidRPr="00B44DD1" w:rsidRDefault="00B44DD1" w:rsidP="00B965BF">
            <w:pPr>
              <w:pStyle w:val="CRCoverPage"/>
              <w:spacing w:after="0"/>
              <w:ind w:left="100"/>
              <w:rPr>
                <w:rFonts w:eastAsia="宋体"/>
                <w:lang w:eastAsia="zh-CN"/>
              </w:rPr>
            </w:pPr>
            <w:r>
              <w:rPr>
                <w:rFonts w:eastAsia="宋体" w:hint="eastAsia"/>
                <w:lang w:eastAsia="zh-CN"/>
              </w:rPr>
              <w:t>D</w:t>
            </w:r>
            <w:r>
              <w:rPr>
                <w:rFonts w:eastAsia="宋体"/>
                <w:lang w:eastAsia="zh-CN"/>
              </w:rPr>
              <w:t xml:space="preserve">ue to in the TS 23.288[x], there </w:t>
            </w:r>
            <w:proofErr w:type="spellStart"/>
            <w:r>
              <w:rPr>
                <w:rFonts w:eastAsia="宋体"/>
                <w:lang w:eastAsia="zh-CN"/>
              </w:rPr>
              <w:t>exsits</w:t>
            </w:r>
            <w:proofErr w:type="spellEnd"/>
            <w:r>
              <w:rPr>
                <w:rFonts w:eastAsia="宋体"/>
                <w:lang w:eastAsia="zh-CN"/>
              </w:rPr>
              <w:t xml:space="preserve"> the </w:t>
            </w:r>
            <w:r>
              <w:t xml:space="preserve">Redundant Transmission Experience related analytics of Analytics ID = "Redundant Transmission Experience". The PCF subscribes the statistic or prediction of Redundant Transmission, and the PCF can </w:t>
            </w:r>
            <w:r w:rsidR="00D17634">
              <w:t xml:space="preserve">update or generate </w:t>
            </w:r>
            <w:r w:rsidR="00D17634" w:rsidRPr="003D4ABF">
              <w:rPr>
                <w:rFonts w:eastAsia="宋体"/>
              </w:rPr>
              <w:t>PDU Session Pair ID</w:t>
            </w:r>
            <w:r w:rsidR="00D17634">
              <w:rPr>
                <w:rFonts w:eastAsia="宋体"/>
              </w:rPr>
              <w:t xml:space="preserve"> and </w:t>
            </w:r>
            <w:r w:rsidR="00D17634" w:rsidRPr="003D4ABF">
              <w:rPr>
                <w:rFonts w:eastAsia="宋体"/>
              </w:rPr>
              <w:t>RSN</w:t>
            </w:r>
            <w:r w:rsidR="00D17634">
              <w:rPr>
                <w:rFonts w:eastAsia="宋体"/>
              </w:rPr>
              <w:t xml:space="preserve"> in RSD. </w:t>
            </w:r>
          </w:p>
          <w:p w14:paraId="3F647BDC" w14:textId="07E15FFA" w:rsidR="00145506" w:rsidRPr="00B01C46" w:rsidRDefault="00B01C46" w:rsidP="00E3692E">
            <w:pPr>
              <w:pStyle w:val="CRCoverPage"/>
              <w:spacing w:after="0"/>
              <w:ind w:left="100"/>
              <w:rPr>
                <w:rFonts w:eastAsia="宋体"/>
                <w:lang w:eastAsia="zh-CN"/>
              </w:rPr>
            </w:pPr>
            <w:r>
              <w:t xml:space="preserve">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42645720" w:rsidR="00145506" w:rsidRDefault="00B01C46" w:rsidP="00751C6E">
            <w:pPr>
              <w:pStyle w:val="CRCoverPage"/>
              <w:spacing w:after="0"/>
              <w:ind w:left="100"/>
              <w:rPr>
                <w:noProof/>
                <w:lang w:eastAsia="zh-CN"/>
              </w:rPr>
            </w:pPr>
            <w:r>
              <w:rPr>
                <w:noProof/>
                <w:lang w:eastAsia="zh-CN"/>
              </w:rPr>
              <w:t xml:space="preserve">Remove the first ENs, and add the following sentence: </w:t>
            </w:r>
          </w:p>
          <w:p w14:paraId="1E6F43C3" w14:textId="3DA9387F" w:rsidR="00B01C46" w:rsidRDefault="00B01C46" w:rsidP="00751C6E">
            <w:pPr>
              <w:pStyle w:val="CRCoverPage"/>
              <w:spacing w:after="0"/>
              <w:ind w:left="100"/>
              <w:rPr>
                <w:rFonts w:eastAsia="宋体"/>
              </w:rPr>
            </w:pPr>
            <w:r>
              <w:rPr>
                <w:rFonts w:eastAsia="宋体"/>
              </w:rPr>
              <w:t xml:space="preserve">PCF can request or subscribe to Analytics ID "Redundant Transmission Experience" </w:t>
            </w:r>
            <w:r>
              <w:rPr>
                <w:rFonts w:eastAsia="宋体"/>
                <w:lang w:val="en-US"/>
              </w:rPr>
              <w:t xml:space="preserve">to be notified </w:t>
            </w:r>
            <w:r>
              <w:rPr>
                <w:rFonts w:eastAsia="宋体"/>
              </w:rPr>
              <w:t>if PDU Session Pair ID and/or RSN needs to be provided. If the output</w:t>
            </w:r>
            <w:r>
              <w:rPr>
                <w:rFonts w:eastAsia="宋体"/>
                <w:lang w:val="en-US"/>
              </w:rPr>
              <w:t xml:space="preserve"> of the Analytics says</w:t>
            </w:r>
            <w:r>
              <w:rPr>
                <w:rFonts w:eastAsia="宋体"/>
              </w:rPr>
              <w:t xml:space="preserve"> "redundant transmission shall be performed", the PCF may provide appropriate PDU Session Pair ID and/or RSN with the help of local configuration in the corresponding SMF. Details on how the SMF determines PDU Session Pair ID and/or RSN can be found in clause 5.33.2.1 of TS 23.501 [2].</w:t>
            </w:r>
          </w:p>
          <w:p w14:paraId="3727870F" w14:textId="2CF1513C" w:rsidR="00B01C46" w:rsidRPr="00145506" w:rsidRDefault="00B01C46" w:rsidP="00751C6E">
            <w:pPr>
              <w:pStyle w:val="CRCoverPage"/>
              <w:spacing w:after="0"/>
              <w:ind w:left="100"/>
              <w:rPr>
                <w:noProof/>
                <w:lang w:eastAsia="zh-CN"/>
              </w:rPr>
            </w:pP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4BDC2" w14:textId="108BFB2B" w:rsidR="00B01C46" w:rsidRDefault="00B01C46" w:rsidP="00796EBB">
            <w:pPr>
              <w:pStyle w:val="CRCoverPage"/>
              <w:spacing w:after="0"/>
              <w:ind w:left="100"/>
              <w:rPr>
                <w:noProof/>
              </w:rPr>
            </w:pPr>
            <w:r>
              <w:rPr>
                <w:noProof/>
              </w:rPr>
              <w:t>The PCF decides the redundant transmission in URSP rule assisted by NWDAF is not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FC93F" w:rsidR="001E41F3" w:rsidRDefault="000537B1">
            <w:pPr>
              <w:pStyle w:val="CRCoverPage"/>
              <w:spacing w:after="0"/>
              <w:ind w:left="100"/>
              <w:rPr>
                <w:noProof/>
                <w:lang w:eastAsia="zh-CN"/>
              </w:rPr>
            </w:pPr>
            <w:r>
              <w:rPr>
                <w:noProof/>
                <w:lang w:eastAsia="zh-CN"/>
              </w:rPr>
              <w:t>6.</w:t>
            </w:r>
            <w:r w:rsidR="00B01C46">
              <w:rPr>
                <w:noProof/>
                <w:lang w:eastAsia="zh-CN"/>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5E1D5894" w14:textId="77777777" w:rsidR="00B01C46" w:rsidRPr="003D4ABF" w:rsidRDefault="00B01C46" w:rsidP="00B01C46">
      <w:pPr>
        <w:pStyle w:val="4"/>
      </w:pPr>
      <w:bookmarkStart w:id="2" w:name="_Toc122504122"/>
      <w:r w:rsidRPr="003D4ABF">
        <w:t>6.1.1.3</w:t>
      </w:r>
      <w:r w:rsidRPr="003D4ABF">
        <w:tab/>
        <w:t>Policy decisions based on network analytics</w:t>
      </w:r>
      <w:bookmarkEnd w:id="2"/>
    </w:p>
    <w:p w14:paraId="26DC1EC7" w14:textId="77777777" w:rsidR="00B01C46" w:rsidRPr="003D4ABF" w:rsidRDefault="00B01C46" w:rsidP="00B01C46">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6595792E" w14:textId="77777777" w:rsidR="00B01C46" w:rsidRPr="003D4ABF" w:rsidRDefault="00B01C46" w:rsidP="00B01C46">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256BF17" w14:textId="77777777" w:rsidR="00B01C46" w:rsidRPr="003D4ABF" w:rsidRDefault="00B01C46" w:rsidP="00B01C46">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44EDA5FA" w14:textId="77777777" w:rsidR="00B01C46" w:rsidRPr="003D4ABF" w:rsidRDefault="00B01C46" w:rsidP="00B01C46">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6C0552BE" w14:textId="77777777" w:rsidR="00B01C46" w:rsidRPr="003D4ABF" w:rsidRDefault="00B01C46" w:rsidP="00B01C46">
      <w:pPr>
        <w:pStyle w:val="B1"/>
      </w:pPr>
      <w:r w:rsidRPr="003D4ABF">
        <w:tab/>
        <w:t>The NWDAF service to retrieve the Load Level Information is described in clause 6.3 of TS</w:t>
      </w:r>
      <w:r>
        <w:t> </w:t>
      </w:r>
      <w:r w:rsidRPr="003D4ABF">
        <w:t>23.288</w:t>
      </w:r>
      <w:r>
        <w:t> </w:t>
      </w:r>
      <w:r w:rsidRPr="003D4ABF">
        <w:t>[24].</w:t>
      </w:r>
    </w:p>
    <w:p w14:paraId="23442495" w14:textId="77777777" w:rsidR="00B01C46" w:rsidRPr="003D4ABF" w:rsidRDefault="00B01C46" w:rsidP="00B01C46">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083C2ECA" w14:textId="77777777" w:rsidR="00B01C46" w:rsidRPr="003D4ABF" w:rsidRDefault="00B01C46" w:rsidP="00B01C46">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07DBB9E0" w14:textId="77777777" w:rsidR="00B01C46" w:rsidRPr="003D4ABF" w:rsidRDefault="00B01C46" w:rsidP="00B01C46">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3768C96" w14:textId="77777777" w:rsidR="00B01C46" w:rsidRPr="003D4ABF" w:rsidRDefault="00B01C46" w:rsidP="00B01C46">
      <w:pPr>
        <w:pStyle w:val="B1"/>
      </w:pPr>
      <w:r w:rsidRPr="003D4ABF">
        <w:lastRenderedPageBreak/>
        <w:tab/>
        <w:t>The NWDAF services to retrieve "Network Performance" as described in clause 6.6 of TS</w:t>
      </w:r>
      <w:r>
        <w:t> </w:t>
      </w:r>
      <w:r w:rsidRPr="003D4ABF">
        <w:t>23.288</w:t>
      </w:r>
      <w:r>
        <w:t> </w:t>
      </w:r>
      <w:r w:rsidRPr="003D4ABF">
        <w:t>[24].</w:t>
      </w:r>
    </w:p>
    <w:p w14:paraId="45FC1189" w14:textId="77777777" w:rsidR="00B01C46" w:rsidRPr="003D4ABF" w:rsidRDefault="00B01C46" w:rsidP="00B01C46">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23993B3" w14:textId="77777777" w:rsidR="00B01C46" w:rsidRPr="003D4ABF" w:rsidRDefault="00B01C46" w:rsidP="00B01C46">
      <w:pPr>
        <w:pStyle w:val="B1"/>
      </w:pPr>
      <w:r w:rsidRPr="003D4ABF">
        <w:tab/>
        <w:t>The NWDAF services to retrieve "Abnormal behaviour" analytics are described in clause 6.7.5 of TS</w:t>
      </w:r>
      <w:r>
        <w:t> </w:t>
      </w:r>
      <w:r w:rsidRPr="003D4ABF">
        <w:t>23.288</w:t>
      </w:r>
      <w:r>
        <w:t> </w:t>
      </w:r>
      <w:r w:rsidRPr="003D4ABF">
        <w:t>[24].</w:t>
      </w:r>
    </w:p>
    <w:p w14:paraId="25E43F8D" w14:textId="77777777" w:rsidR="00B01C46" w:rsidRPr="003D4ABF" w:rsidRDefault="00B01C46" w:rsidP="00B01C46">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4066D213" w14:textId="77777777" w:rsidR="00B01C46" w:rsidRPr="003D4ABF" w:rsidRDefault="00B01C46" w:rsidP="00B01C46">
      <w:pPr>
        <w:pStyle w:val="B1"/>
      </w:pPr>
      <w:r w:rsidRPr="003D4ABF">
        <w:tab/>
        <w:t>The NWDAF services to retrieve "UE Mobility" analytics are described in clause 6.7.2 of TS</w:t>
      </w:r>
      <w:r>
        <w:t> </w:t>
      </w:r>
      <w:r w:rsidRPr="003D4ABF">
        <w:t>23.288</w:t>
      </w:r>
      <w:r>
        <w:t> </w:t>
      </w:r>
      <w:r w:rsidRPr="003D4ABF">
        <w:t>[24].</w:t>
      </w:r>
    </w:p>
    <w:p w14:paraId="4395F22D" w14:textId="77777777" w:rsidR="00B01C46" w:rsidRPr="003D4ABF" w:rsidRDefault="00B01C46" w:rsidP="00B01C46">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A7888EE" w14:textId="77777777" w:rsidR="00B01C46" w:rsidRPr="003D4ABF" w:rsidRDefault="00B01C46" w:rsidP="00B01C46">
      <w:pPr>
        <w:pStyle w:val="B1"/>
      </w:pPr>
      <w:r w:rsidRPr="003D4ABF">
        <w:tab/>
        <w:t>The NWDAF services to retrieve "UE Communication" analytics are described in clause 6.7.3 of TS</w:t>
      </w:r>
      <w:r>
        <w:t> </w:t>
      </w:r>
      <w:r w:rsidRPr="003D4ABF">
        <w:t>23.288</w:t>
      </w:r>
      <w:r>
        <w:t> </w:t>
      </w:r>
      <w:r w:rsidRPr="003D4ABF">
        <w:t>[24].</w:t>
      </w:r>
    </w:p>
    <w:p w14:paraId="2D29F179" w14:textId="77777777" w:rsidR="00B01C46" w:rsidRPr="003D4ABF" w:rsidRDefault="00B01C46" w:rsidP="00B01C46">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D216EB9" w14:textId="77777777" w:rsidR="00B01C46" w:rsidRPr="003D4ABF" w:rsidRDefault="00B01C46" w:rsidP="00B01C46">
      <w:pPr>
        <w:pStyle w:val="B1"/>
      </w:pPr>
      <w:r w:rsidRPr="003D4ABF">
        <w:tab/>
        <w:t>The NWDAF services to retrieve "User Data Congestion" analytics are described in clause 6.8 of TS</w:t>
      </w:r>
      <w:r>
        <w:t> </w:t>
      </w:r>
      <w:r w:rsidRPr="003D4ABF">
        <w:t>23.288</w:t>
      </w:r>
      <w:r>
        <w:t> </w:t>
      </w:r>
      <w:r w:rsidRPr="003D4ABF">
        <w:t>[24].</w:t>
      </w:r>
    </w:p>
    <w:p w14:paraId="46A178C9" w14:textId="77777777" w:rsidR="00B01C46" w:rsidRPr="003D4ABF" w:rsidRDefault="00B01C46" w:rsidP="00B01C46">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BA39F18" w14:textId="77777777" w:rsidR="00B01C46" w:rsidRPr="003D4ABF" w:rsidRDefault="00B01C46" w:rsidP="00B01C46">
      <w:pPr>
        <w:pStyle w:val="B1"/>
      </w:pPr>
      <w:r w:rsidRPr="003D4ABF">
        <w:tab/>
        <w:t>The NWDAF services to retrieve "Data Dispersion" analytics are described in clause 6.10 of TS</w:t>
      </w:r>
      <w:r>
        <w:t> </w:t>
      </w:r>
      <w:r w:rsidRPr="003D4ABF">
        <w:t>23.288</w:t>
      </w:r>
      <w:r>
        <w:t> </w:t>
      </w:r>
      <w:r w:rsidRPr="003D4ABF">
        <w:t>[24].</w:t>
      </w:r>
    </w:p>
    <w:p w14:paraId="0F1B4106" w14:textId="77777777" w:rsidR="00B01C46" w:rsidRPr="003D4ABF" w:rsidRDefault="00B01C46" w:rsidP="00B01C46">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39A4CD6" w14:textId="77777777" w:rsidR="00B01C46" w:rsidRPr="003D4ABF" w:rsidRDefault="00B01C46" w:rsidP="00B01C46">
      <w:pPr>
        <w:pStyle w:val="B1"/>
      </w:pPr>
      <w:r w:rsidRPr="003D4ABF">
        <w:tab/>
        <w:t>The NWDAF services to retrieve "WLAN performance" analytics are described in clause 6.11 of TS</w:t>
      </w:r>
      <w:r>
        <w:t> </w:t>
      </w:r>
      <w:r w:rsidRPr="003D4ABF">
        <w:t>23.288</w:t>
      </w:r>
      <w:r>
        <w:t> </w:t>
      </w:r>
      <w:r w:rsidRPr="003D4ABF">
        <w:t>[24].</w:t>
      </w:r>
    </w:p>
    <w:p w14:paraId="7182766C" w14:textId="77777777" w:rsidR="00B01C46" w:rsidRDefault="00B01C46" w:rsidP="00B01C46">
      <w:pPr>
        <w:pStyle w:val="EditorsNote"/>
      </w:pPr>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3505EE6B" w14:textId="77777777" w:rsidR="00B01C46" w:rsidRDefault="00B01C46" w:rsidP="00B01C46">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w:t>
      </w:r>
      <w:r>
        <w:lastRenderedPageBreak/>
        <w:t>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9848FA" w14:textId="77777777" w:rsidR="00B01C46" w:rsidRDefault="00B01C46" w:rsidP="00B01C46">
      <w:pPr>
        <w:pStyle w:val="B1"/>
      </w:pPr>
      <w:r>
        <w:tab/>
        <w:t>The NWDAF services to retrieve "Session Management Congestion Control Experience" analytics are described in clause 6.12 of TS 23.288 [24].</w:t>
      </w:r>
    </w:p>
    <w:p w14:paraId="50346AF2" w14:textId="77777777" w:rsidR="00B01C46" w:rsidRDefault="00B01C46" w:rsidP="00B01C46">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5F7B4BD" w14:textId="602271F2" w:rsidR="00B01C46" w:rsidRDefault="00B01C46" w:rsidP="00B01C46">
      <w:pPr>
        <w:pStyle w:val="B1"/>
      </w:pPr>
      <w:r>
        <w:tab/>
        <w:t>The NWDAF services to retrieve "DN Performance" analytics are described in clause 6.14 of TS 23.288 [24].</w:t>
      </w:r>
    </w:p>
    <w:p w14:paraId="6B7853E0" w14:textId="7D57E9AB" w:rsidR="00B04B9D" w:rsidRDefault="00B04B9D" w:rsidP="00B01C46">
      <w:pPr>
        <w:pStyle w:val="B1"/>
        <w:rPr>
          <w:rFonts w:eastAsia="宋体"/>
        </w:rPr>
      </w:pPr>
      <w:ins w:id="3" w:author="Lyu Huazhang - 12-29-a" w:date="2023-01-05T20:21:00Z">
        <w:r>
          <w:t>-</w:t>
        </w:r>
        <w:r>
          <w:tab/>
        </w:r>
      </w:ins>
      <w:ins w:id="4" w:author="Lyu Huazhang - 2-8-a" w:date="2023-02-10T11:09:00Z">
        <w:r w:rsidR="005403D4" w:rsidRPr="001B7C50">
          <w:t>If the operator decides to allow</w:t>
        </w:r>
        <w:r w:rsidR="005403D4">
          <w:t xml:space="preserve"> </w:t>
        </w:r>
        <w:r w:rsidR="005403D4">
          <w:rPr>
            <w:rFonts w:hint="eastAsia"/>
            <w:lang w:eastAsia="zh-CN"/>
          </w:rPr>
          <w:t>the</w:t>
        </w:r>
        <w:r w:rsidR="005403D4">
          <w:t xml:space="preserve"> 5</w:t>
        </w:r>
        <w:r w:rsidR="005403D4">
          <w:rPr>
            <w:rFonts w:hint="eastAsia"/>
            <w:lang w:eastAsia="zh-CN"/>
          </w:rPr>
          <w:t>GC</w:t>
        </w:r>
        <w:r w:rsidR="005403D4">
          <w:t xml:space="preserve"> to decide the </w:t>
        </w:r>
        <w:r w:rsidR="005403D4" w:rsidRPr="001B7C50">
          <w:t>PDU Session Pair ID and RSN</w:t>
        </w:r>
        <w:r w:rsidR="005403D4">
          <w:t>, t</w:t>
        </w:r>
      </w:ins>
      <w:ins w:id="5" w:author="Lyu Huazhang - 12-29-a" w:date="2023-01-05T20:22:00Z">
        <w:r>
          <w:t xml:space="preserve">he </w:t>
        </w:r>
        <w:r>
          <w:rPr>
            <w:rFonts w:eastAsia="宋体"/>
          </w:rPr>
          <w:t xml:space="preserve">PCF can request or subscribe to Analytics ID "Redundant Transmission Experience" </w:t>
        </w:r>
        <w:r>
          <w:rPr>
            <w:rFonts w:eastAsia="宋体"/>
            <w:lang w:val="en-US"/>
          </w:rPr>
          <w:t xml:space="preserve">to be notified </w:t>
        </w:r>
        <w:r>
          <w:rPr>
            <w:rFonts w:eastAsia="宋体"/>
          </w:rPr>
          <w:t>if PDU Session Pair ID and/or RSN needs to be provided</w:t>
        </w:r>
      </w:ins>
      <w:ins w:id="6" w:author="Lyu Huazhang - 2-8-a" w:date="2023-02-10T11:14:00Z">
        <w:r w:rsidR="005403D4">
          <w:rPr>
            <w:rFonts w:eastAsia="宋体"/>
          </w:rPr>
          <w:t xml:space="preserve"> in the URSP rule</w:t>
        </w:r>
      </w:ins>
      <w:ins w:id="7" w:author="Lyu Huazhang - 2-8-a" w:date="2023-02-10T11:17:00Z">
        <w:r w:rsidR="00630B69">
          <w:rPr>
            <w:rFonts w:eastAsia="宋体"/>
          </w:rPr>
          <w:t>s (</w:t>
        </w:r>
        <w:r w:rsidR="00630B69" w:rsidRPr="001B7C50">
          <w:t>two distinct traffic descriptors</w:t>
        </w:r>
        <w:r w:rsidR="00630B69">
          <w:t xml:space="preserve"> and used to </w:t>
        </w:r>
        <w:r w:rsidR="00630B69" w:rsidRPr="001B7C50">
          <w:t>associate the duplicated traffic coming from the same application</w:t>
        </w:r>
        <w:r w:rsidR="00630B69">
          <w:t xml:space="preserve"> to the PDU session</w:t>
        </w:r>
        <w:r w:rsidR="00630B69">
          <w:rPr>
            <w:rFonts w:eastAsia="宋体"/>
          </w:rPr>
          <w:t>)</w:t>
        </w:r>
      </w:ins>
      <w:ins w:id="8" w:author="Lyu Huazhang - 2-8-a" w:date="2023-02-10T11:14:00Z">
        <w:r w:rsidR="005403D4">
          <w:rPr>
            <w:rFonts w:eastAsia="宋体"/>
          </w:rPr>
          <w:t xml:space="preserve"> to UE</w:t>
        </w:r>
      </w:ins>
      <w:ins w:id="9" w:author="Lyu Huazhang - 12-29-a" w:date="2023-01-05T20:22:00Z">
        <w:r>
          <w:rPr>
            <w:rFonts w:eastAsia="宋体"/>
          </w:rPr>
          <w:t>. If the output</w:t>
        </w:r>
        <w:r>
          <w:rPr>
            <w:rFonts w:eastAsia="宋体"/>
            <w:lang w:val="en-US"/>
          </w:rPr>
          <w:t xml:space="preserve"> of the Analytics says</w:t>
        </w:r>
        <w:r>
          <w:rPr>
            <w:rFonts w:eastAsia="宋体"/>
          </w:rPr>
          <w:t xml:space="preserve"> "redundant transmission shall be performed", the PCF may provide appropriate PDU Session Pair ID and/or RSN</w:t>
        </w:r>
      </w:ins>
      <w:ins w:id="10" w:author="Lyu Huazhang - 2-8-a" w:date="2023-02-10T11:12:00Z">
        <w:r w:rsidR="005403D4">
          <w:rPr>
            <w:rFonts w:eastAsia="宋体"/>
          </w:rPr>
          <w:t xml:space="preserve"> in the URSP rule</w:t>
        </w:r>
      </w:ins>
      <w:ins w:id="11" w:author="Lyu Huazhang - 12-29-a" w:date="2023-01-05T20:22:00Z">
        <w:r>
          <w:rPr>
            <w:rFonts w:eastAsia="宋体"/>
          </w:rPr>
          <w:t xml:space="preserve"> </w:t>
        </w:r>
      </w:ins>
      <w:ins w:id="12" w:author="Lyu Huazhang - 2-8-a" w:date="2023-02-10T11:15:00Z">
        <w:r w:rsidR="005403D4">
          <w:rPr>
            <w:rFonts w:eastAsia="宋体"/>
          </w:rPr>
          <w:t>according to the output of Analytics ID "Redundant Transmission Experience"</w:t>
        </w:r>
      </w:ins>
      <w:ins w:id="13" w:author="Lyu Huazhang - 12-29-a" w:date="2023-01-05T20:22:00Z">
        <w:r>
          <w:rPr>
            <w:rFonts w:eastAsia="宋体"/>
          </w:rPr>
          <w:t xml:space="preserve">. </w:t>
        </w:r>
      </w:ins>
    </w:p>
    <w:p w14:paraId="0ADD5C94" w14:textId="4AFEA3E0" w:rsidR="00B01C46" w:rsidDel="00014F27" w:rsidRDefault="00B01C46" w:rsidP="00B01C46">
      <w:pPr>
        <w:pStyle w:val="EditorsNote"/>
        <w:rPr>
          <w:del w:id="14" w:author="Lyu Huazhang - 2-8-a" w:date="2023-02-10T11:01:00Z"/>
        </w:rPr>
      </w:pPr>
      <w:del w:id="15" w:author="Lyu Huazhang - 2-8-a" w:date="2023-02-10T11:01:00Z">
        <w:r w:rsidDel="00014F27">
          <w:delText>Editor's note:</w:delText>
        </w:r>
        <w:r w:rsidDel="00014F27">
          <w:tab/>
          <w:delText>How to PCF consume analytic of Redundant Transmission Experience from NWDAF is FFS.</w:delText>
        </w:r>
      </w:del>
    </w:p>
    <w:p w14:paraId="693549CB" w14:textId="2410A3C4" w:rsidR="00B01C46" w:rsidRDefault="00B01C46" w:rsidP="00B01C46">
      <w:pPr>
        <w:pStyle w:val="EditorsNote"/>
      </w:pPr>
      <w:r>
        <w:t>Editor's note:</w:t>
      </w:r>
      <w:r>
        <w:tab/>
        <w:t>It is FFS how to extend Service Experience Analytics to request analytics for the different combinations of RSC values and which RSC combinations are applicable.</w:t>
      </w:r>
    </w:p>
    <w:p w14:paraId="3C5CDB25" w14:textId="77777777" w:rsidR="00B01C46" w:rsidRDefault="00B01C46" w:rsidP="00B01C46">
      <w:pPr>
        <w:pStyle w:val="NO"/>
      </w:pPr>
      <w:r>
        <w:t>NOTE:</w:t>
      </w:r>
      <w:r>
        <w:tab/>
        <w:t>Care needs to be taken with regards to signalling and processing load caused when requesting analytics targeting "Any UE". A PCF preferably limits the analytics requests to a smaller UE set to reduce the load.</w:t>
      </w:r>
    </w:p>
    <w:p w14:paraId="514FF195" w14:textId="77777777" w:rsidR="00B01C46" w:rsidRPr="003D4ABF" w:rsidRDefault="00B01C46" w:rsidP="00B01C46">
      <w:r w:rsidRPr="003D4ABF">
        <w:t>Possible triggers for the PCF to subscribe to analytics information from the NWDAF may include:</w:t>
      </w:r>
    </w:p>
    <w:p w14:paraId="02F3C47D" w14:textId="77777777" w:rsidR="00B01C46" w:rsidRPr="003D4ABF" w:rsidRDefault="00B01C46" w:rsidP="00B01C46">
      <w:pPr>
        <w:pStyle w:val="B1"/>
      </w:pPr>
      <w:r w:rsidRPr="003D4ABF">
        <w:t>-</w:t>
      </w:r>
      <w:r w:rsidRPr="003D4ABF">
        <w:tab/>
        <w:t>Requests from AF/NEF;</w:t>
      </w:r>
    </w:p>
    <w:p w14:paraId="5CC59D57" w14:textId="77777777" w:rsidR="00B01C46" w:rsidRPr="003D4ABF" w:rsidRDefault="00B01C46" w:rsidP="00B01C46">
      <w:pPr>
        <w:pStyle w:val="B1"/>
      </w:pPr>
      <w:r w:rsidRPr="003D4ABF">
        <w:t>-</w:t>
      </w:r>
      <w:r w:rsidRPr="003D4ABF">
        <w:tab/>
        <w:t xml:space="preserve">AM Policy </w:t>
      </w:r>
      <w:r>
        <w:t>A</w:t>
      </w:r>
      <w:r w:rsidRPr="003D4ABF">
        <w:t>ssociation establishment or modification request from the AMF;</w:t>
      </w:r>
    </w:p>
    <w:p w14:paraId="2431F9B6" w14:textId="77777777" w:rsidR="00B01C46" w:rsidRDefault="00B01C46" w:rsidP="00B01C46">
      <w:pPr>
        <w:pStyle w:val="B1"/>
      </w:pPr>
      <w:r>
        <w:t>-</w:t>
      </w:r>
      <w:r>
        <w:tab/>
        <w:t>UE Policy Association establishment or modification;</w:t>
      </w:r>
    </w:p>
    <w:p w14:paraId="2C458333" w14:textId="77777777" w:rsidR="00B01C46" w:rsidRPr="003D4ABF" w:rsidRDefault="00B01C46" w:rsidP="00B01C46">
      <w:pPr>
        <w:pStyle w:val="B1"/>
      </w:pPr>
      <w:r w:rsidRPr="003D4ABF">
        <w:t>-</w:t>
      </w:r>
      <w:r w:rsidRPr="003D4ABF">
        <w:tab/>
        <w:t xml:space="preserve">SM Policy </w:t>
      </w:r>
      <w:r>
        <w:t>A</w:t>
      </w:r>
      <w:r w:rsidRPr="003D4ABF">
        <w:t>ssociation establishment or modification request from the SMF;</w:t>
      </w:r>
    </w:p>
    <w:p w14:paraId="01C70B55" w14:textId="77777777" w:rsidR="00B01C46" w:rsidRPr="003D4ABF" w:rsidRDefault="00B01C46" w:rsidP="00B01C46">
      <w:pPr>
        <w:pStyle w:val="B1"/>
      </w:pPr>
      <w:r w:rsidRPr="003D4ABF">
        <w:t>-</w:t>
      </w:r>
      <w:r w:rsidRPr="003D4ABF">
        <w:tab/>
        <w:t>Notifications received from UDR or CHF on UE subscription change;</w:t>
      </w:r>
    </w:p>
    <w:p w14:paraId="4C0A5A26" w14:textId="77777777" w:rsidR="00B01C46" w:rsidRPr="003D4ABF" w:rsidRDefault="00B01C46" w:rsidP="00B01C46">
      <w:pPr>
        <w:pStyle w:val="B1"/>
      </w:pPr>
      <w:r w:rsidRPr="003D4ABF">
        <w:t>-</w:t>
      </w:r>
      <w:r w:rsidRPr="003D4ABF">
        <w:tab/>
        <w:t>Analytics information received.</w:t>
      </w:r>
    </w:p>
    <w:p w14:paraId="44314C55" w14:textId="77777777" w:rsidR="00B01C46" w:rsidRPr="003D4ABF" w:rsidRDefault="00B01C46" w:rsidP="00B01C46">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324A3245" w14:textId="77777777" w:rsidR="00B01C46" w:rsidRPr="003D4ABF" w:rsidRDefault="00B01C46" w:rsidP="00B01C46">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63774F4A" w14:textId="77777777" w:rsidR="00B01C46" w:rsidRPr="003D4ABF" w:rsidRDefault="00B01C46" w:rsidP="00B01C46">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7329BBFF" w14:textId="77777777" w:rsidR="00B01C46" w:rsidRPr="003D4ABF" w:rsidRDefault="00B01C46" w:rsidP="00B01C46">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14:paraId="231E17FB" w14:textId="77777777" w:rsidR="00B01C46" w:rsidRPr="003D4ABF" w:rsidRDefault="00B01C46" w:rsidP="00B01C46">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48AB2DA" w14:textId="77777777" w:rsidR="00B01C46" w:rsidRPr="003D4ABF" w:rsidRDefault="00B01C46" w:rsidP="00B01C46">
      <w:r w:rsidRPr="003D4ABF">
        <w:lastRenderedPageBreak/>
        <w:t>Examples of operator policies including network analytics information as inputs for policy decisions included below:</w:t>
      </w:r>
    </w:p>
    <w:p w14:paraId="67FC37A6" w14:textId="77777777" w:rsidR="00B01C46" w:rsidRPr="003D4ABF" w:rsidRDefault="00B01C46" w:rsidP="00B01C46">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1EFCF11" w14:textId="77777777" w:rsidR="00B01C46" w:rsidRPr="003D4ABF" w:rsidRDefault="00B01C46" w:rsidP="00B01C46">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7E7B15D" w14:textId="77777777" w:rsidR="00B01C46" w:rsidRPr="003D4ABF" w:rsidRDefault="00B01C46" w:rsidP="00B01C46">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E8C3619" w14:textId="77777777" w:rsidR="00B01C46" w:rsidRPr="003D4ABF" w:rsidRDefault="00B01C46" w:rsidP="00B01C46">
      <w:pPr>
        <w:pStyle w:val="B1"/>
      </w:pPr>
      <w:r w:rsidRPr="003D4ABF">
        <w:t>-</w:t>
      </w:r>
      <w:r w:rsidRPr="003D4ABF">
        <w:tab/>
        <w:t>Based on the UE mobility statistics or predictions, the PCF may adjust Service Area Restriction as defined in clause 6.1.2.1.</w:t>
      </w:r>
    </w:p>
    <w:p w14:paraId="3404138E" w14:textId="77777777" w:rsidR="00B01C46" w:rsidRPr="003D4ABF" w:rsidRDefault="00B01C46" w:rsidP="00B01C46">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B6F0A73" w14:textId="77777777" w:rsidR="00B01C46" w:rsidRPr="003D4ABF" w:rsidRDefault="00B01C46" w:rsidP="00B01C46">
      <w:pPr>
        <w:pStyle w:val="B1"/>
      </w:pPr>
      <w:r w:rsidRPr="003D4ABF">
        <w:t>-</w:t>
      </w:r>
      <w:r w:rsidRPr="003D4ABF">
        <w:tab/>
        <w:t>Based on the WLAN performance statistics or predictions, the PCF may update WLANSP as defined in clause 6.1.2.2.1.</w:t>
      </w:r>
    </w:p>
    <w:p w14:paraId="0DF0ABC8" w14:textId="77777777" w:rsidR="00B01C46" w:rsidRPr="003D4ABF" w:rsidRDefault="00B01C46" w:rsidP="00B01C46">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64FACE80" w14:textId="77777777" w:rsidR="00B01C46" w:rsidRDefault="00B01C46" w:rsidP="00B01C46">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04D10335" w14:textId="77777777" w:rsidR="00B01C46" w:rsidRPr="003D4ABF" w:rsidRDefault="00B01C46" w:rsidP="00B01C46">
      <w:pPr>
        <w:pStyle w:val="B1"/>
      </w:pPr>
      <w:r w:rsidRPr="003D4ABF">
        <w:t>-</w:t>
      </w:r>
      <w:r w:rsidRPr="003D4ABF">
        <w:tab/>
        <w:t>The PCF may also use the network analytics as input to its policy decision to apply operator defined actions for example for the UE context(s) or PDU Session(s).</w:t>
      </w:r>
    </w:p>
    <w:p w14:paraId="6174C1A6" w14:textId="77777777" w:rsidR="00B01C46" w:rsidRDefault="00B01C46" w:rsidP="00B01C46">
      <w:pPr>
        <w:pStyle w:val="EditorsNote"/>
      </w:pPr>
      <w:r>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5735DC63" w14:textId="77777777" w:rsidR="00B01C46" w:rsidRDefault="00B01C46" w:rsidP="00B01C46">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4854AF0F" w14:textId="77777777" w:rsidR="00B01C46" w:rsidRDefault="00B01C46" w:rsidP="00B01C46">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3CCBE45" w14:textId="77777777" w:rsidR="00B01C46" w:rsidRDefault="00B01C46" w:rsidP="00B01C46">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0AC4585" w14:textId="77777777" w:rsidR="00B01C46" w:rsidRDefault="00B01C46" w:rsidP="00B01C46">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BF3BAE3" w14:textId="77777777" w:rsidR="00B01C46" w:rsidRDefault="00B01C46" w:rsidP="00B01C46">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0555974" w14:textId="77777777" w:rsidR="00B01C46" w:rsidRDefault="00B01C46" w:rsidP="00B01C46">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35557974" w14:textId="77777777" w:rsidR="00B01C46" w:rsidRDefault="00B01C46" w:rsidP="00B01C46">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2B212777" w14:textId="77777777" w:rsidR="00B01C46" w:rsidRPr="003D4ABF" w:rsidRDefault="00B01C46" w:rsidP="00B01C46">
      <w:r w:rsidRPr="003D4ABF">
        <w:t>Examples of operator policies including combination of multiple network analytics as inputs for policy decisions are included below:</w:t>
      </w:r>
    </w:p>
    <w:p w14:paraId="31F3CF48" w14:textId="77777777" w:rsidR="00B01C46" w:rsidRPr="003D4ABF" w:rsidRDefault="00B01C46" w:rsidP="00B01C46">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163C8D5" w14:textId="77777777" w:rsidR="00B01C46" w:rsidRPr="003D4ABF" w:rsidRDefault="00B01C46" w:rsidP="00B01C46">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1C1C7EC1" w14:textId="77777777" w:rsidR="00B01C46" w:rsidRPr="003D4ABF" w:rsidRDefault="00B01C46" w:rsidP="00B01C46">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0C3770D5" w14:textId="77777777" w:rsidR="00B01C46" w:rsidRPr="003D4ABF" w:rsidRDefault="00B01C46" w:rsidP="00B01C46">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45F05021" w14:textId="77777777" w:rsidR="00B01C46" w:rsidRDefault="00B01C46" w:rsidP="00B01C46">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2F3ED709" w14:textId="18CC2DF8" w:rsidR="00B01C46" w:rsidRDefault="00B01C46" w:rsidP="00B01C46">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6C0C3152" w14:textId="77777777" w:rsidR="00B01C46" w:rsidRDefault="00B01C46" w:rsidP="00B01C46">
      <w:pPr>
        <w:pStyle w:val="B2"/>
      </w:pPr>
    </w:p>
    <w:p w14:paraId="7AA296F9" w14:textId="111BB55C" w:rsidR="008934B4" w:rsidRPr="008F6220" w:rsidRDefault="008934B4" w:rsidP="008934B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w:t>
      </w:r>
    </w:p>
    <w:p w14:paraId="0DDE1096" w14:textId="77777777" w:rsidR="00D77CEE" w:rsidRPr="00A73221" w:rsidRDefault="00D77CEE">
      <w:pPr>
        <w:rPr>
          <w:noProof/>
        </w:rPr>
      </w:pPr>
    </w:p>
    <w:p w14:paraId="6C845692" w14:textId="77777777" w:rsidR="003A082A" w:rsidRPr="00170ED4" w:rsidRDefault="003A082A">
      <w:pPr>
        <w:rPr>
          <w:noProof/>
        </w:rPr>
      </w:pPr>
    </w:p>
    <w:sectPr w:rsidR="003A082A" w:rsidRPr="00170ED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8F340" w14:textId="77777777" w:rsidR="00B97094" w:rsidRDefault="00B97094">
      <w:r>
        <w:separator/>
      </w:r>
    </w:p>
  </w:endnote>
  <w:endnote w:type="continuationSeparator" w:id="0">
    <w:p w14:paraId="6DE5DED0" w14:textId="77777777" w:rsidR="00B97094" w:rsidRDefault="00B9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26FC9" w14:textId="77777777" w:rsidR="00B97094" w:rsidRDefault="00B97094">
      <w:r>
        <w:separator/>
      </w:r>
    </w:p>
  </w:footnote>
  <w:footnote w:type="continuationSeparator" w:id="0">
    <w:p w14:paraId="79E5F3C9" w14:textId="77777777" w:rsidR="00B97094" w:rsidRDefault="00B97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2-29-a">
    <w15:presenceInfo w15:providerId="None" w15:userId="Lyu Huazhang - 12-29-a"/>
  </w15:person>
  <w15:person w15:author="Lyu Huazhang - 2-8-a">
    <w15:presenceInfo w15:providerId="None" w15:userId="Lyu Huazhang - 2-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4F27"/>
    <w:rsid w:val="0001657E"/>
    <w:rsid w:val="00016C34"/>
    <w:rsid w:val="00017E23"/>
    <w:rsid w:val="00021630"/>
    <w:rsid w:val="00022E4A"/>
    <w:rsid w:val="00023B20"/>
    <w:rsid w:val="00027386"/>
    <w:rsid w:val="00031E21"/>
    <w:rsid w:val="00035541"/>
    <w:rsid w:val="0004770E"/>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272E3"/>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215B6"/>
    <w:rsid w:val="00222B61"/>
    <w:rsid w:val="002247F7"/>
    <w:rsid w:val="0024109F"/>
    <w:rsid w:val="00241931"/>
    <w:rsid w:val="00245FC8"/>
    <w:rsid w:val="0026004D"/>
    <w:rsid w:val="00260A40"/>
    <w:rsid w:val="00263146"/>
    <w:rsid w:val="002640DD"/>
    <w:rsid w:val="00264743"/>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3035"/>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705E4"/>
    <w:rsid w:val="00481C9A"/>
    <w:rsid w:val="00482B6B"/>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6B02"/>
    <w:rsid w:val="00511984"/>
    <w:rsid w:val="00514660"/>
    <w:rsid w:val="0051580D"/>
    <w:rsid w:val="00516DCC"/>
    <w:rsid w:val="00520935"/>
    <w:rsid w:val="00525194"/>
    <w:rsid w:val="00527B3C"/>
    <w:rsid w:val="00527D50"/>
    <w:rsid w:val="00530837"/>
    <w:rsid w:val="00536CB5"/>
    <w:rsid w:val="0053729A"/>
    <w:rsid w:val="00537581"/>
    <w:rsid w:val="005403D4"/>
    <w:rsid w:val="00541339"/>
    <w:rsid w:val="005439D7"/>
    <w:rsid w:val="00546820"/>
    <w:rsid w:val="00547111"/>
    <w:rsid w:val="00550481"/>
    <w:rsid w:val="00550719"/>
    <w:rsid w:val="005521AF"/>
    <w:rsid w:val="00576DDE"/>
    <w:rsid w:val="00585980"/>
    <w:rsid w:val="00592D74"/>
    <w:rsid w:val="00595FA0"/>
    <w:rsid w:val="005A1D6C"/>
    <w:rsid w:val="005A592D"/>
    <w:rsid w:val="005A67CB"/>
    <w:rsid w:val="005A7499"/>
    <w:rsid w:val="005B095B"/>
    <w:rsid w:val="005B118C"/>
    <w:rsid w:val="005B6FEB"/>
    <w:rsid w:val="005C6882"/>
    <w:rsid w:val="005D1CB1"/>
    <w:rsid w:val="005E2524"/>
    <w:rsid w:val="005E2C44"/>
    <w:rsid w:val="005E676F"/>
    <w:rsid w:val="005F01E4"/>
    <w:rsid w:val="005F03EB"/>
    <w:rsid w:val="005F0635"/>
    <w:rsid w:val="005F0C06"/>
    <w:rsid w:val="005F2E00"/>
    <w:rsid w:val="005F3CFD"/>
    <w:rsid w:val="005F5591"/>
    <w:rsid w:val="00603374"/>
    <w:rsid w:val="00611891"/>
    <w:rsid w:val="00621188"/>
    <w:rsid w:val="006257ED"/>
    <w:rsid w:val="0062617E"/>
    <w:rsid w:val="00630B69"/>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B625C"/>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34B4"/>
    <w:rsid w:val="00897784"/>
    <w:rsid w:val="008A0202"/>
    <w:rsid w:val="008A2B01"/>
    <w:rsid w:val="008A44D1"/>
    <w:rsid w:val="008A45A6"/>
    <w:rsid w:val="008B1A6C"/>
    <w:rsid w:val="008B1F2D"/>
    <w:rsid w:val="008B24ED"/>
    <w:rsid w:val="008B38EA"/>
    <w:rsid w:val="008B4CEB"/>
    <w:rsid w:val="008C14E7"/>
    <w:rsid w:val="008C4F1E"/>
    <w:rsid w:val="008C6BD4"/>
    <w:rsid w:val="008D7190"/>
    <w:rsid w:val="008E13CB"/>
    <w:rsid w:val="008E5E1D"/>
    <w:rsid w:val="008E6256"/>
    <w:rsid w:val="008F152E"/>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2C26"/>
    <w:rsid w:val="00A43814"/>
    <w:rsid w:val="00A47E70"/>
    <w:rsid w:val="00A50CF0"/>
    <w:rsid w:val="00A60363"/>
    <w:rsid w:val="00A63703"/>
    <w:rsid w:val="00A64327"/>
    <w:rsid w:val="00A66EE1"/>
    <w:rsid w:val="00A73221"/>
    <w:rsid w:val="00A73F0E"/>
    <w:rsid w:val="00A7671C"/>
    <w:rsid w:val="00A76857"/>
    <w:rsid w:val="00A85FF5"/>
    <w:rsid w:val="00A97870"/>
    <w:rsid w:val="00AA2CBC"/>
    <w:rsid w:val="00AA3660"/>
    <w:rsid w:val="00AB332C"/>
    <w:rsid w:val="00AB5831"/>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3260"/>
    <w:rsid w:val="00AF5644"/>
    <w:rsid w:val="00AF5D34"/>
    <w:rsid w:val="00B01C46"/>
    <w:rsid w:val="00B02498"/>
    <w:rsid w:val="00B04B9D"/>
    <w:rsid w:val="00B05C6C"/>
    <w:rsid w:val="00B122C1"/>
    <w:rsid w:val="00B12CD8"/>
    <w:rsid w:val="00B13E8C"/>
    <w:rsid w:val="00B2042E"/>
    <w:rsid w:val="00B21B61"/>
    <w:rsid w:val="00B258BB"/>
    <w:rsid w:val="00B305DF"/>
    <w:rsid w:val="00B4494A"/>
    <w:rsid w:val="00B44DD1"/>
    <w:rsid w:val="00B4503D"/>
    <w:rsid w:val="00B51D1E"/>
    <w:rsid w:val="00B5258D"/>
    <w:rsid w:val="00B5360B"/>
    <w:rsid w:val="00B607E7"/>
    <w:rsid w:val="00B63C7D"/>
    <w:rsid w:val="00B64B5C"/>
    <w:rsid w:val="00B65EC8"/>
    <w:rsid w:val="00B67B97"/>
    <w:rsid w:val="00B71D1A"/>
    <w:rsid w:val="00B74A92"/>
    <w:rsid w:val="00B76481"/>
    <w:rsid w:val="00B76E27"/>
    <w:rsid w:val="00B84CE5"/>
    <w:rsid w:val="00B91C6B"/>
    <w:rsid w:val="00B925FB"/>
    <w:rsid w:val="00B92CA9"/>
    <w:rsid w:val="00B93A59"/>
    <w:rsid w:val="00B965BF"/>
    <w:rsid w:val="00B968C8"/>
    <w:rsid w:val="00B97094"/>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7DF4"/>
    <w:rsid w:val="00C1178F"/>
    <w:rsid w:val="00C2162D"/>
    <w:rsid w:val="00C22B34"/>
    <w:rsid w:val="00C24E1D"/>
    <w:rsid w:val="00C25A37"/>
    <w:rsid w:val="00C26988"/>
    <w:rsid w:val="00C33A92"/>
    <w:rsid w:val="00C5115F"/>
    <w:rsid w:val="00C53BC0"/>
    <w:rsid w:val="00C61576"/>
    <w:rsid w:val="00C66BA2"/>
    <w:rsid w:val="00C8630B"/>
    <w:rsid w:val="00C95985"/>
    <w:rsid w:val="00C97BED"/>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17634"/>
    <w:rsid w:val="00D212A2"/>
    <w:rsid w:val="00D230DF"/>
    <w:rsid w:val="00D24991"/>
    <w:rsid w:val="00D3166C"/>
    <w:rsid w:val="00D377F3"/>
    <w:rsid w:val="00D4492A"/>
    <w:rsid w:val="00D44D71"/>
    <w:rsid w:val="00D46F76"/>
    <w:rsid w:val="00D50255"/>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7245"/>
    <w:rsid w:val="00E13F3D"/>
    <w:rsid w:val="00E15ACB"/>
    <w:rsid w:val="00E20BA8"/>
    <w:rsid w:val="00E26201"/>
    <w:rsid w:val="00E30783"/>
    <w:rsid w:val="00E34898"/>
    <w:rsid w:val="00E35757"/>
    <w:rsid w:val="00E3692E"/>
    <w:rsid w:val="00E444DE"/>
    <w:rsid w:val="00E52834"/>
    <w:rsid w:val="00E60ABC"/>
    <w:rsid w:val="00E64158"/>
    <w:rsid w:val="00E67043"/>
    <w:rsid w:val="00E702BE"/>
    <w:rsid w:val="00E737CF"/>
    <w:rsid w:val="00E8145D"/>
    <w:rsid w:val="00E81D83"/>
    <w:rsid w:val="00EA17B1"/>
    <w:rsid w:val="00EA26FD"/>
    <w:rsid w:val="00EA3F77"/>
    <w:rsid w:val="00EA67C2"/>
    <w:rsid w:val="00EB06A4"/>
    <w:rsid w:val="00EB09B7"/>
    <w:rsid w:val="00EB1434"/>
    <w:rsid w:val="00EB5809"/>
    <w:rsid w:val="00EC48F7"/>
    <w:rsid w:val="00EC6B5D"/>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691D"/>
    <w:rsid w:val="00F36FCD"/>
    <w:rsid w:val="00F40105"/>
    <w:rsid w:val="00F41E0D"/>
    <w:rsid w:val="00F45B12"/>
    <w:rsid w:val="00F52866"/>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0E01"/>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5F013C-6B6F-4CED-89D7-B957DD913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Pages>
  <Words>3370</Words>
  <Characters>19215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- 2-8-a</cp:lastModifiedBy>
  <cp:revision>32</cp:revision>
  <cp:lastPrinted>1900-01-01T05:00:00Z</cp:lastPrinted>
  <dcterms:created xsi:type="dcterms:W3CDTF">2022-10-31T08:28:00Z</dcterms:created>
  <dcterms:modified xsi:type="dcterms:W3CDTF">2023-02-10T09:36:00Z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